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32B96A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DCC2A24" w14:textId="77777777" w:rsidR="00B6130D" w:rsidRDefault="00B6130D" w:rsidP="00B61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3C258B1D" w14:textId="0B7D5AEE" w:rsidR="00B6130D" w:rsidRPr="00B6130D" w:rsidRDefault="00B6130D" w:rsidP="00B61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</w:pPr>
      <w:r w:rsidRPr="00B6130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CNA Practice Test </w:t>
      </w:r>
      <w:r w:rsidR="00191B6B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>4</w:t>
      </w:r>
      <w:r w:rsidRPr="00B6130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 (50 Questions Answers)</w:t>
      </w:r>
    </w:p>
    <w:p w14:paraId="0E7C2F01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51. Decubitus ulcers may develop in patients who are</w:t>
      </w:r>
    </w:p>
    <w:p w14:paraId="4D23FE12" w14:textId="77777777" w:rsidR="00191B6B" w:rsidRPr="00191B6B" w:rsidRDefault="00191B6B" w:rsidP="000D13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incontinent</w:t>
      </w:r>
    </w:p>
    <w:p w14:paraId="78D6E807" w14:textId="77777777" w:rsidR="00191B6B" w:rsidRPr="00191B6B" w:rsidRDefault="00191B6B" w:rsidP="000D13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paralyzed</w:t>
      </w:r>
    </w:p>
    <w:p w14:paraId="67905F88" w14:textId="77777777" w:rsidR="00191B6B" w:rsidRPr="00191B6B" w:rsidRDefault="00191B6B" w:rsidP="000D13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poorly nourished</w:t>
      </w:r>
    </w:p>
    <w:p w14:paraId="28ADE283" w14:textId="77777777" w:rsidR="00191B6B" w:rsidRPr="00191B6B" w:rsidRDefault="00191B6B" w:rsidP="000D13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31D789F7" w14:textId="258AAD52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4D4A26C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52. The proper procedure for washing the female resident’s perineal area is to</w:t>
      </w:r>
    </w:p>
    <w:p w14:paraId="5C67CCF8" w14:textId="77777777" w:rsidR="00191B6B" w:rsidRPr="00191B6B" w:rsidRDefault="00191B6B" w:rsidP="000D13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clean from front to back</w:t>
      </w:r>
    </w:p>
    <w:p w14:paraId="152F27BA" w14:textId="77777777" w:rsidR="00191B6B" w:rsidRPr="00191B6B" w:rsidRDefault="00191B6B" w:rsidP="000D13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clean the rectal area last</w:t>
      </w:r>
    </w:p>
    <w:p w14:paraId="4D13D80C" w14:textId="77777777" w:rsidR="00191B6B" w:rsidRPr="00191B6B" w:rsidRDefault="00191B6B" w:rsidP="000D13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pat dry thoroughly</w:t>
      </w:r>
    </w:p>
    <w:p w14:paraId="0D541729" w14:textId="77777777" w:rsidR="00191B6B" w:rsidRPr="00191B6B" w:rsidRDefault="00191B6B" w:rsidP="000D13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 all of the above</w:t>
      </w:r>
    </w:p>
    <w:p w14:paraId="6E09285A" w14:textId="1CA922F3" w:rsidR="00191B6B" w:rsidRPr="00191B6B" w:rsidRDefault="00191B6B" w:rsidP="00191B6B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05E0831" w14:textId="77777777" w:rsidR="00191B6B" w:rsidRPr="00191B6B" w:rsidRDefault="00191B6B" w:rsidP="00191B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626D379C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53. Frequent mouth care should be given to residents who</w:t>
      </w:r>
    </w:p>
    <w:p w14:paraId="12FB4699" w14:textId="77777777" w:rsidR="00191B6B" w:rsidRPr="00191B6B" w:rsidRDefault="00191B6B" w:rsidP="000D13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receive oxygen therapy</w:t>
      </w:r>
    </w:p>
    <w:p w14:paraId="4CD016C6" w14:textId="77777777" w:rsidR="00191B6B" w:rsidRPr="00191B6B" w:rsidRDefault="00191B6B" w:rsidP="000D13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are unconscious</w:t>
      </w:r>
    </w:p>
    <w:p w14:paraId="660696CC" w14:textId="77777777" w:rsidR="00191B6B" w:rsidRPr="00191B6B" w:rsidRDefault="00191B6B" w:rsidP="000D13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receive tube feedings</w:t>
      </w:r>
    </w:p>
    <w:p w14:paraId="25D40D64" w14:textId="77777777" w:rsidR="00191B6B" w:rsidRPr="00191B6B" w:rsidRDefault="00191B6B" w:rsidP="000D13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531283C7" w14:textId="02FE5B3F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85649F4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54. Using the Bass method, a patient’s teeth are to be brushed</w:t>
      </w:r>
    </w:p>
    <w:p w14:paraId="715FD541" w14:textId="77777777" w:rsidR="00191B6B" w:rsidRPr="00191B6B" w:rsidRDefault="00191B6B" w:rsidP="000D13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up and down</w:t>
      </w:r>
    </w:p>
    <w:p w14:paraId="048500A0" w14:textId="77777777" w:rsidR="00191B6B" w:rsidRPr="00191B6B" w:rsidRDefault="00191B6B" w:rsidP="000D13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for at least ten minutes</w:t>
      </w:r>
    </w:p>
    <w:p w14:paraId="7D759DB6" w14:textId="77777777" w:rsidR="00191B6B" w:rsidRPr="00191B6B" w:rsidRDefault="00191B6B" w:rsidP="000D13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with circular motions</w:t>
      </w:r>
    </w:p>
    <w:p w14:paraId="24305A09" w14:textId="77777777" w:rsidR="00191B6B" w:rsidRPr="00191B6B" w:rsidRDefault="00191B6B" w:rsidP="000D13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6DFADC1D" w14:textId="438D6685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BDB445D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55. When a resident complains that his dentures are hurting, you should</w:t>
      </w:r>
    </w:p>
    <w:p w14:paraId="35DA7921" w14:textId="77777777" w:rsidR="00191B6B" w:rsidRPr="00191B6B" w:rsidRDefault="00191B6B" w:rsidP="000D13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encourage him to wear the dentures more often</w:t>
      </w:r>
    </w:p>
    <w:p w14:paraId="1965BC8F" w14:textId="77777777" w:rsidR="00191B6B" w:rsidRPr="00191B6B" w:rsidRDefault="00191B6B" w:rsidP="000D13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report the complaint to the charge nurse</w:t>
      </w:r>
    </w:p>
    <w:p w14:paraId="6EFF7E0E" w14:textId="77777777" w:rsidR="00191B6B" w:rsidRPr="00191B6B" w:rsidRDefault="00191B6B" w:rsidP="000D13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report the complaint to the physician</w:t>
      </w:r>
    </w:p>
    <w:p w14:paraId="5A93E38F" w14:textId="77777777" w:rsidR="00191B6B" w:rsidRPr="00191B6B" w:rsidRDefault="00191B6B" w:rsidP="000D13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put the dentures on the bedside table</w:t>
      </w:r>
    </w:p>
    <w:p w14:paraId="768DC42E" w14:textId="5BDC0FC1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7AC13BE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56. The first thing you should do before giving a patient a tub bath is to</w:t>
      </w:r>
    </w:p>
    <w:p w14:paraId="5F7E43C0" w14:textId="77777777" w:rsidR="00191B6B" w:rsidRPr="00191B6B" w:rsidRDefault="00191B6B" w:rsidP="000D1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make sure the tub is clean</w:t>
      </w:r>
    </w:p>
    <w:p w14:paraId="09FA13E4" w14:textId="77777777" w:rsidR="00191B6B" w:rsidRPr="00191B6B" w:rsidRDefault="00191B6B" w:rsidP="000D1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check the temperature of the water</w:t>
      </w:r>
    </w:p>
    <w:p w14:paraId="59D9BDF6" w14:textId="77777777" w:rsidR="00191B6B" w:rsidRPr="00191B6B" w:rsidRDefault="00191B6B" w:rsidP="000D1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make sure there is an order for it</w:t>
      </w:r>
    </w:p>
    <w:p w14:paraId="11595FAF" w14:textId="77777777" w:rsidR="00191B6B" w:rsidRPr="00191B6B" w:rsidRDefault="00191B6B" w:rsidP="000D13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gather necessary supplies</w:t>
      </w:r>
    </w:p>
    <w:p w14:paraId="2CB883D5" w14:textId="760EE7F2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DA65241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57. The resident’s religion forbids eating pork. Ham is being served for lunch. You should</w:t>
      </w:r>
    </w:p>
    <w:p w14:paraId="30AE5338" w14:textId="77777777" w:rsidR="00191B6B" w:rsidRPr="00191B6B" w:rsidRDefault="00191B6B" w:rsidP="000D13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tell the resident to eat it because she needs protein</w:t>
      </w:r>
    </w:p>
    <w:p w14:paraId="2ABB4963" w14:textId="77777777" w:rsidR="00191B6B" w:rsidRPr="00191B6B" w:rsidRDefault="00191B6B" w:rsidP="000D13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tell the resident it’s all right since her doctor ordered the diet</w:t>
      </w:r>
    </w:p>
    <w:p w14:paraId="6DFB1DB9" w14:textId="77777777" w:rsidR="00191B6B" w:rsidRPr="00191B6B" w:rsidRDefault="00191B6B" w:rsidP="000D13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ask the nurse to call the kitchen</w:t>
      </w:r>
    </w:p>
    <w:p w14:paraId="55B03C57" w14:textId="77777777" w:rsidR="00191B6B" w:rsidRPr="00191B6B" w:rsidRDefault="00191B6B" w:rsidP="000D13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tell the resident that restrictions don’t pertain in times of illness</w:t>
      </w:r>
    </w:p>
    <w:p w14:paraId="6507B271" w14:textId="55C6753C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 xml:space="preserve"> Answer __</w:t>
      </w:r>
    </w:p>
    <w:p w14:paraId="735574E9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58. It is important to remember that dying residents</w:t>
      </w:r>
    </w:p>
    <w:p w14:paraId="30730302" w14:textId="77777777" w:rsidR="00191B6B" w:rsidRPr="00191B6B" w:rsidRDefault="00191B6B" w:rsidP="000D13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have the same needs for care as other patients</w:t>
      </w:r>
    </w:p>
    <w:p w14:paraId="47474103" w14:textId="77777777" w:rsidR="00191B6B" w:rsidRPr="00191B6B" w:rsidRDefault="00191B6B" w:rsidP="000D13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need to be by themselves in a quiet room</w:t>
      </w:r>
    </w:p>
    <w:p w14:paraId="1395EF67" w14:textId="77777777" w:rsidR="00191B6B" w:rsidRPr="00191B6B" w:rsidRDefault="00191B6B" w:rsidP="000D13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do not need to be consulted regarding their care</w:t>
      </w:r>
    </w:p>
    <w:p w14:paraId="7A0DF7B0" w14:textId="77777777" w:rsidR="00191B6B" w:rsidRPr="00191B6B" w:rsidRDefault="00191B6B" w:rsidP="000D13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are usually in pain</w:t>
      </w:r>
    </w:p>
    <w:p w14:paraId="04E420C3" w14:textId="56EC658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EC99C33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59. Dying residents and their families</w:t>
      </w:r>
    </w:p>
    <w:p w14:paraId="577A35AE" w14:textId="77777777" w:rsidR="00191B6B" w:rsidRPr="00191B6B" w:rsidRDefault="00191B6B" w:rsidP="000D13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always pass through five stages of dying in order</w:t>
      </w:r>
    </w:p>
    <w:p w14:paraId="066A364C" w14:textId="77777777" w:rsidR="00191B6B" w:rsidRPr="00191B6B" w:rsidRDefault="00191B6B" w:rsidP="000D13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always accept death before it occurs</w:t>
      </w:r>
    </w:p>
    <w:p w14:paraId="33B1AC2B" w14:textId="77777777" w:rsidR="00191B6B" w:rsidRPr="00191B6B" w:rsidRDefault="00191B6B" w:rsidP="000D13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may go back and forth among the five stages</w:t>
      </w:r>
    </w:p>
    <w:p w14:paraId="4226CE0E" w14:textId="77777777" w:rsidR="00191B6B" w:rsidRPr="00191B6B" w:rsidRDefault="00191B6B" w:rsidP="000D13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must go through all stages of dying before they die</w:t>
      </w:r>
    </w:p>
    <w:p w14:paraId="65BBC028" w14:textId="58D3E7DF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EC7ACE6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60. A sign of dementia in elderly patients is</w:t>
      </w:r>
    </w:p>
    <w:p w14:paraId="7D40E2BF" w14:textId="77777777" w:rsidR="00191B6B" w:rsidRPr="00191B6B" w:rsidRDefault="00191B6B" w:rsidP="000D13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 need to eat regular meals</w:t>
      </w:r>
    </w:p>
    <w:p w14:paraId="3D47A882" w14:textId="77777777" w:rsidR="00191B6B" w:rsidRPr="00191B6B" w:rsidRDefault="00191B6B" w:rsidP="000D13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not knowing who and where they are</w:t>
      </w:r>
    </w:p>
    <w:p w14:paraId="01184518" w14:textId="77777777" w:rsidR="00191B6B" w:rsidRPr="00191B6B" w:rsidRDefault="00191B6B" w:rsidP="000D13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an ability to figure out problems</w:t>
      </w:r>
    </w:p>
    <w:p w14:paraId="1B1F503C" w14:textId="77777777" w:rsidR="00191B6B" w:rsidRPr="00191B6B" w:rsidRDefault="00191B6B" w:rsidP="000D13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 good memory for recent events</w:t>
      </w:r>
    </w:p>
    <w:p w14:paraId="1B55CF37" w14:textId="62082F7A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5FB1F8C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61. Residents with Alzheimer’s disease may show which of the following signs/symptoms?</w:t>
      </w:r>
    </w:p>
    <w:p w14:paraId="4DF626A5" w14:textId="77777777" w:rsidR="00191B6B" w:rsidRPr="00191B6B" w:rsidRDefault="00191B6B" w:rsidP="000D13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physical and mental wasting away</w:t>
      </w:r>
    </w:p>
    <w:p w14:paraId="773575EF" w14:textId="77777777" w:rsidR="00191B6B" w:rsidRPr="00191B6B" w:rsidRDefault="00191B6B" w:rsidP="000D13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extremely clear memory</w:t>
      </w:r>
    </w:p>
    <w:p w14:paraId="58FA448A" w14:textId="77777777" w:rsidR="00191B6B" w:rsidRPr="00191B6B" w:rsidRDefault="00191B6B" w:rsidP="000D13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frequent pacing or wandering</w:t>
      </w:r>
    </w:p>
    <w:p w14:paraId="14243F92" w14:textId="77777777" w:rsidR="00191B6B" w:rsidRPr="00191B6B" w:rsidRDefault="00191B6B" w:rsidP="000D13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 and c only</w:t>
      </w:r>
    </w:p>
    <w:p w14:paraId="4DA78AEC" w14:textId="2C626B78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F895322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62. When a patient turns on the call bell every few minutes, the appropriate response is to</w:t>
      </w:r>
    </w:p>
    <w:p w14:paraId="4246F932" w14:textId="77777777" w:rsidR="00191B6B" w:rsidRPr="00191B6B" w:rsidRDefault="00191B6B" w:rsidP="000D13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ask the patient not to call so often</w:t>
      </w:r>
    </w:p>
    <w:p w14:paraId="37D2D5B2" w14:textId="77777777" w:rsidR="00191B6B" w:rsidRPr="00191B6B" w:rsidRDefault="00191B6B" w:rsidP="000D13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stop by the room more often</w:t>
      </w:r>
    </w:p>
    <w:p w14:paraId="2E5CE209" w14:textId="77777777" w:rsidR="00191B6B" w:rsidRPr="00191B6B" w:rsidRDefault="00191B6B" w:rsidP="000D13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place the call bell out of reach</w:t>
      </w:r>
    </w:p>
    <w:p w14:paraId="3C583AFA" w14:textId="77777777" w:rsidR="00191B6B" w:rsidRPr="00191B6B" w:rsidRDefault="00191B6B" w:rsidP="000D13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tell the patient how busy you are</w:t>
      </w:r>
    </w:p>
    <w:p w14:paraId="1FDB5C25" w14:textId="5C85026A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D6AAA51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63. Many older adults suffer loss of</w:t>
      </w:r>
    </w:p>
    <w:p w14:paraId="4014CC14" w14:textId="77777777" w:rsidR="00191B6B" w:rsidRPr="00191B6B" w:rsidRDefault="00191B6B" w:rsidP="000D13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income</w:t>
      </w:r>
    </w:p>
    <w:p w14:paraId="78E5EF42" w14:textId="77777777" w:rsidR="00191B6B" w:rsidRPr="00191B6B" w:rsidRDefault="00191B6B" w:rsidP="000D13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physical strength</w:t>
      </w:r>
    </w:p>
    <w:p w14:paraId="2818A892" w14:textId="77777777" w:rsidR="00191B6B" w:rsidRPr="00191B6B" w:rsidRDefault="00191B6B" w:rsidP="000D13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loved ones</w:t>
      </w:r>
    </w:p>
    <w:p w14:paraId="5507AA9A" w14:textId="77777777" w:rsidR="00191B6B" w:rsidRPr="00191B6B" w:rsidRDefault="00191B6B" w:rsidP="000D13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2228AD50" w14:textId="0EA2B744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D8DA7F6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64. How a patient reacts to illness and disability is most dependent on his or her</w:t>
      </w:r>
    </w:p>
    <w:p w14:paraId="0E71504D" w14:textId="77777777" w:rsidR="00191B6B" w:rsidRPr="00191B6B" w:rsidRDefault="00191B6B" w:rsidP="000D13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age and stage of life</w:t>
      </w:r>
    </w:p>
    <w:p w14:paraId="2C225BD6" w14:textId="77777777" w:rsidR="00191B6B" w:rsidRPr="00191B6B" w:rsidRDefault="00191B6B" w:rsidP="000D13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spouse’s support</w:t>
      </w:r>
    </w:p>
    <w:p w14:paraId="3D29ED9E" w14:textId="77777777" w:rsidR="00191B6B" w:rsidRPr="00191B6B" w:rsidRDefault="00191B6B" w:rsidP="000D13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income and level of education</w:t>
      </w:r>
    </w:p>
    <w:p w14:paraId="0C8DAE2D" w14:textId="77777777" w:rsidR="00191B6B" w:rsidRPr="00191B6B" w:rsidRDefault="00191B6B" w:rsidP="000D13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support system and life history</w:t>
      </w:r>
    </w:p>
    <w:p w14:paraId="325FBDC7" w14:textId="7E9DCA73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1E00556F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65. An 85-year-old resident tells you that his mother is coming to visit. Your best response would be,</w:t>
      </w:r>
    </w:p>
    <w:p w14:paraId="0DDA4A82" w14:textId="77777777" w:rsidR="00191B6B" w:rsidRPr="00191B6B" w:rsidRDefault="00191B6B" w:rsidP="000D13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That’s impossible. Your mother can’t come to see you.</w:t>
      </w:r>
    </w:p>
    <w:p w14:paraId="0A692623" w14:textId="77777777" w:rsidR="00191B6B" w:rsidRPr="00191B6B" w:rsidRDefault="00191B6B" w:rsidP="000D13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That’s nice, when is she coming?</w:t>
      </w:r>
    </w:p>
    <w:p w14:paraId="7EE8B612" w14:textId="77777777" w:rsidR="00191B6B" w:rsidRPr="00191B6B" w:rsidRDefault="00191B6B" w:rsidP="000D13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Tell me how old your mother is.</w:t>
      </w:r>
    </w:p>
    <w:p w14:paraId="409DDAEF" w14:textId="77777777" w:rsidR="00191B6B" w:rsidRPr="00191B6B" w:rsidRDefault="00191B6B" w:rsidP="000D13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Are you wishing you could see your mother?</w:t>
      </w:r>
    </w:p>
    <w:p w14:paraId="02E4C930" w14:textId="10ECACD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1E06D90F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66. In the long-term care facility, the family members should be asked to</w:t>
      </w:r>
    </w:p>
    <w:p w14:paraId="07C1C4C9" w14:textId="77777777" w:rsidR="00191B6B" w:rsidRPr="00191B6B" w:rsidRDefault="00191B6B" w:rsidP="000D13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leave during treatments</w:t>
      </w:r>
    </w:p>
    <w:p w14:paraId="2FA6FD35" w14:textId="77777777" w:rsidR="00191B6B" w:rsidRPr="00191B6B" w:rsidRDefault="00191B6B" w:rsidP="000D13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attend care-planning meetings</w:t>
      </w:r>
    </w:p>
    <w:p w14:paraId="344C97D9" w14:textId="77777777" w:rsidR="00191B6B" w:rsidRPr="00191B6B" w:rsidRDefault="00191B6B" w:rsidP="000D13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avoid visiting during mealtimes</w:t>
      </w:r>
    </w:p>
    <w:p w14:paraId="796A1F25" w14:textId="77777777" w:rsidR="00191B6B" w:rsidRPr="00191B6B" w:rsidRDefault="00191B6B" w:rsidP="000D13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help perform patient care</w:t>
      </w:r>
    </w:p>
    <w:p w14:paraId="7739BAEF" w14:textId="5582C4D4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CC5639F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67. Sexuality in long-term care patients may include all of the following EXCEPT</w:t>
      </w:r>
    </w:p>
    <w:p w14:paraId="3B8BD441" w14:textId="77777777" w:rsidR="00191B6B" w:rsidRPr="00191B6B" w:rsidRDefault="00191B6B" w:rsidP="000D13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needing private time with a partner</w:t>
      </w:r>
    </w:p>
    <w:p w14:paraId="7E5AA770" w14:textId="77777777" w:rsidR="00191B6B" w:rsidRPr="00191B6B" w:rsidRDefault="00191B6B" w:rsidP="000D13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caring about one’s physical appearance</w:t>
      </w:r>
    </w:p>
    <w:p w14:paraId="76D66E1E" w14:textId="77777777" w:rsidR="00191B6B" w:rsidRPr="00191B6B" w:rsidRDefault="00191B6B" w:rsidP="000D13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engaging in public fondling</w:t>
      </w:r>
    </w:p>
    <w:p w14:paraId="1B4B6D9C" w14:textId="77777777" w:rsidR="00191B6B" w:rsidRPr="00191B6B" w:rsidRDefault="00191B6B" w:rsidP="000D13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desiring sexual interaction</w:t>
      </w:r>
    </w:p>
    <w:p w14:paraId="37B8C520" w14:textId="0883DBB4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66F3318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68. A patient hits you during lunch. You should</w:t>
      </w:r>
    </w:p>
    <w:p w14:paraId="3307EAB9" w14:textId="77777777" w:rsidR="00191B6B" w:rsidRPr="00191B6B" w:rsidRDefault="00191B6B" w:rsidP="000D13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call the charge nurse for help</w:t>
      </w:r>
    </w:p>
    <w:p w14:paraId="51C48E3A" w14:textId="77777777" w:rsidR="00191B6B" w:rsidRPr="00191B6B" w:rsidRDefault="00191B6B" w:rsidP="000D13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continue to feed her</w:t>
      </w:r>
    </w:p>
    <w:p w14:paraId="7C912ACC" w14:textId="77777777" w:rsidR="00191B6B" w:rsidRPr="00191B6B" w:rsidRDefault="00191B6B" w:rsidP="000D13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apply a restraint</w:t>
      </w:r>
    </w:p>
    <w:p w14:paraId="6823CB3E" w14:textId="77777777" w:rsidR="00191B6B" w:rsidRPr="00191B6B" w:rsidRDefault="00191B6B" w:rsidP="000D13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yell at her to stop hitting you</w:t>
      </w:r>
    </w:p>
    <w:p w14:paraId="40390288" w14:textId="48726F89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62302A8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69. The nursing assistant must report abuse of a resident by</w:t>
      </w:r>
    </w:p>
    <w:p w14:paraId="6829CC68" w14:textId="77777777" w:rsidR="00191B6B" w:rsidRPr="00191B6B" w:rsidRDefault="00191B6B" w:rsidP="000D13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the family</w:t>
      </w:r>
    </w:p>
    <w:p w14:paraId="2693A8C5" w14:textId="77777777" w:rsidR="00191B6B" w:rsidRPr="00191B6B" w:rsidRDefault="00191B6B" w:rsidP="000D13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the staff</w:t>
      </w:r>
    </w:p>
    <w:p w14:paraId="09BE5221" w14:textId="77777777" w:rsidR="00191B6B" w:rsidRPr="00191B6B" w:rsidRDefault="00191B6B" w:rsidP="000D13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another patient</w:t>
      </w:r>
    </w:p>
    <w:p w14:paraId="6561772E" w14:textId="77777777" w:rsidR="00191B6B" w:rsidRPr="00191B6B" w:rsidRDefault="00191B6B" w:rsidP="000D13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67260C94" w14:textId="1C3116EC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9BD870C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70. A cane should be used on</w:t>
      </w:r>
    </w:p>
    <w:p w14:paraId="36F2A5CF" w14:textId="77777777" w:rsidR="00191B6B" w:rsidRPr="00191B6B" w:rsidRDefault="00191B6B" w:rsidP="000D13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the affected (weak) side of the body</w:t>
      </w:r>
    </w:p>
    <w:p w14:paraId="15CFD6DC" w14:textId="77777777" w:rsidR="00191B6B" w:rsidRPr="00191B6B" w:rsidRDefault="00191B6B" w:rsidP="000D13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the unaffected (strong) side of the body</w:t>
      </w:r>
    </w:p>
    <w:p w14:paraId="61727589" w14:textId="77777777" w:rsidR="00191B6B" w:rsidRPr="00191B6B" w:rsidRDefault="00191B6B" w:rsidP="000D13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the side with the strongest arm</w:t>
      </w:r>
    </w:p>
    <w:p w14:paraId="7F13EAC6" w14:textId="77777777" w:rsidR="00191B6B" w:rsidRPr="00191B6B" w:rsidRDefault="00191B6B" w:rsidP="000D13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the weak side one day, strong side next day</w:t>
      </w:r>
    </w:p>
    <w:p w14:paraId="3A229E3F" w14:textId="672FC3EB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D1DBB84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71. When using crutches, the resident’s weight must rest on the</w:t>
      </w:r>
    </w:p>
    <w:p w14:paraId="58AF8E9E" w14:textId="77777777" w:rsidR="00191B6B" w:rsidRPr="00191B6B" w:rsidRDefault="00191B6B" w:rsidP="000D13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armpits</w:t>
      </w:r>
    </w:p>
    <w:p w14:paraId="61FF312B" w14:textId="77777777" w:rsidR="00191B6B" w:rsidRPr="00191B6B" w:rsidRDefault="00191B6B" w:rsidP="000D13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spine</w:t>
      </w:r>
    </w:p>
    <w:p w14:paraId="160E1C6F" w14:textId="77777777" w:rsidR="00191B6B" w:rsidRPr="00191B6B" w:rsidRDefault="00191B6B" w:rsidP="000D13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handrests</w:t>
      </w:r>
    </w:p>
    <w:p w14:paraId="366591B0" w14:textId="77777777" w:rsidR="00191B6B" w:rsidRPr="00191B6B" w:rsidRDefault="00191B6B" w:rsidP="000D13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knees</w:t>
      </w:r>
    </w:p>
    <w:p w14:paraId="7192CBBA" w14:textId="64683BB1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79E80A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72. A walker may be used if the resident can</w:t>
      </w:r>
    </w:p>
    <w:p w14:paraId="06BA57AB" w14:textId="77777777" w:rsidR="00191B6B" w:rsidRPr="00191B6B" w:rsidRDefault="00191B6B" w:rsidP="000D13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support some weight</w:t>
      </w:r>
    </w:p>
    <w:p w14:paraId="35C1FC29" w14:textId="77777777" w:rsidR="00191B6B" w:rsidRPr="00191B6B" w:rsidRDefault="00191B6B" w:rsidP="000D13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lastRenderedPageBreak/>
        <w:t>b. use her hands well</w:t>
      </w:r>
    </w:p>
    <w:p w14:paraId="6DF37DD8" w14:textId="77777777" w:rsidR="00191B6B" w:rsidRPr="00191B6B" w:rsidRDefault="00191B6B" w:rsidP="000D13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balance without help</w:t>
      </w:r>
    </w:p>
    <w:p w14:paraId="312FB637" w14:textId="77777777" w:rsidR="00191B6B" w:rsidRPr="00191B6B" w:rsidRDefault="00191B6B" w:rsidP="000D13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walk independently</w:t>
      </w:r>
    </w:p>
    <w:p w14:paraId="0E6E2171" w14:textId="1F4D4685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205AE24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73. Correct ROM for the neck includes</w:t>
      </w:r>
    </w:p>
    <w:p w14:paraId="1EF65680" w14:textId="77777777" w:rsidR="00191B6B" w:rsidRPr="00191B6B" w:rsidRDefault="00191B6B" w:rsidP="000D13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pronation, supination, flexion</w:t>
      </w:r>
    </w:p>
    <w:p w14:paraId="6B61218C" w14:textId="77777777" w:rsidR="00191B6B" w:rsidRPr="00191B6B" w:rsidRDefault="00191B6B" w:rsidP="000D13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rotation, abduction, adduction</w:t>
      </w:r>
    </w:p>
    <w:p w14:paraId="0850E8C8" w14:textId="77777777" w:rsidR="00191B6B" w:rsidRPr="00191B6B" w:rsidRDefault="00191B6B" w:rsidP="000D13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abduction, adduction, flexion, extension</w:t>
      </w:r>
    </w:p>
    <w:p w14:paraId="22FEE9F2" w14:textId="77777777" w:rsidR="00191B6B" w:rsidRPr="00191B6B" w:rsidRDefault="00191B6B" w:rsidP="000D13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flexion, extension, rotation</w:t>
      </w:r>
    </w:p>
    <w:p w14:paraId="28619F9D" w14:textId="2A033C6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4351470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74. Which of the following statements about ROM is FALSE?</w:t>
      </w:r>
    </w:p>
    <w:p w14:paraId="435DF4B0" w14:textId="77777777" w:rsidR="00191B6B" w:rsidRPr="00191B6B" w:rsidRDefault="00191B6B" w:rsidP="000D13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Active ROM means the resident does the exercises.</w:t>
      </w:r>
    </w:p>
    <w:p w14:paraId="0680E247" w14:textId="77777777" w:rsidR="00191B6B" w:rsidRPr="00191B6B" w:rsidRDefault="00191B6B" w:rsidP="000D13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Passive ROM means the nursing assistant does the exercises.</w:t>
      </w:r>
    </w:p>
    <w:p w14:paraId="19756535" w14:textId="77777777" w:rsidR="00191B6B" w:rsidRPr="00191B6B" w:rsidRDefault="00191B6B" w:rsidP="000D13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Active ROM means the nursing assistant does the exercises.</w:t>
      </w:r>
    </w:p>
    <w:p w14:paraId="47B86A8F" w14:textId="77777777" w:rsidR="00191B6B" w:rsidRPr="00191B6B" w:rsidRDefault="00191B6B" w:rsidP="000D13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Active ROM is best, if possible.</w:t>
      </w:r>
    </w:p>
    <w:p w14:paraId="08DCD4A8" w14:textId="1EFF91DE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1AD6E94E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75. If the patient is in traction, you should never</w:t>
      </w:r>
    </w:p>
    <w:p w14:paraId="41C1189F" w14:textId="77777777" w:rsidR="00191B6B" w:rsidRPr="00191B6B" w:rsidRDefault="00191B6B" w:rsidP="000D13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monitor affected skin temperature</w:t>
      </w:r>
    </w:p>
    <w:p w14:paraId="27DA69F3" w14:textId="77777777" w:rsidR="00191B6B" w:rsidRPr="00191B6B" w:rsidRDefault="00191B6B" w:rsidP="000D13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give a total bed bath</w:t>
      </w:r>
    </w:p>
    <w:p w14:paraId="011F4F1F" w14:textId="77777777" w:rsidR="00191B6B" w:rsidRPr="00191B6B" w:rsidRDefault="00191B6B" w:rsidP="000D13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change the position of weights</w:t>
      </w:r>
    </w:p>
    <w:p w14:paraId="292B0273" w14:textId="77777777" w:rsidR="00191B6B" w:rsidRPr="00191B6B" w:rsidRDefault="00191B6B" w:rsidP="000D13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monitor distal pulses</w:t>
      </w:r>
    </w:p>
    <w:p w14:paraId="7209B35E" w14:textId="02FF7AA5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9330E53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76. To transfer a resident correctly from a bed to a stretcher, you must</w:t>
      </w:r>
    </w:p>
    <w:p w14:paraId="36B98169" w14:textId="77777777" w:rsidR="00191B6B" w:rsidRPr="00191B6B" w:rsidRDefault="00191B6B" w:rsidP="000D13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use good body mechanics</w:t>
      </w:r>
    </w:p>
    <w:p w14:paraId="05A66B58" w14:textId="77777777" w:rsidR="00191B6B" w:rsidRPr="00191B6B" w:rsidRDefault="00191B6B" w:rsidP="000D13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use a Hoyer lift</w:t>
      </w:r>
    </w:p>
    <w:p w14:paraId="5C70CC69" w14:textId="77777777" w:rsidR="00191B6B" w:rsidRPr="00191B6B" w:rsidRDefault="00191B6B" w:rsidP="000D13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use at least six co-workers</w:t>
      </w:r>
    </w:p>
    <w:p w14:paraId="6E5EAFE2" w14:textId="77777777" w:rsidR="00191B6B" w:rsidRPr="00191B6B" w:rsidRDefault="00191B6B" w:rsidP="000D13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raise the far side rail of the stretcher first</w:t>
      </w:r>
    </w:p>
    <w:p w14:paraId="418E65D7" w14:textId="0198140D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EE5C2F3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77. If the chains on a mechanical Hoyer lift with a chair-type seat are uneven, then the</w:t>
      </w:r>
    </w:p>
    <w:p w14:paraId="1F748F97" w14:textId="77777777" w:rsidR="00191B6B" w:rsidRPr="00191B6B" w:rsidRDefault="00191B6B" w:rsidP="000D13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shorter end goes toward the patient’s feet</w:t>
      </w:r>
    </w:p>
    <w:p w14:paraId="55B546E1" w14:textId="77777777" w:rsidR="00191B6B" w:rsidRPr="00191B6B" w:rsidRDefault="00191B6B" w:rsidP="000D13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shorter end goes toward the patient’s head</w:t>
      </w:r>
    </w:p>
    <w:p w14:paraId="266D1A54" w14:textId="77777777" w:rsidR="00191B6B" w:rsidRPr="00191B6B" w:rsidRDefault="00191B6B" w:rsidP="000D13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lift cannot be used</w:t>
      </w:r>
    </w:p>
    <w:p w14:paraId="4297D445" w14:textId="77777777" w:rsidR="00191B6B" w:rsidRPr="00191B6B" w:rsidRDefault="00191B6B" w:rsidP="000D13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it does not matter</w:t>
      </w:r>
    </w:p>
    <w:p w14:paraId="55B7270B" w14:textId="10D185B6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E61B1E0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78. When a resident with a cast complains of itching, the nursing assistant should</w:t>
      </w:r>
    </w:p>
    <w:p w14:paraId="34F1D942" w14:textId="77777777" w:rsidR="00191B6B" w:rsidRPr="00191B6B" w:rsidRDefault="00191B6B" w:rsidP="000D13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wash the exposed skin and pat dry</w:t>
      </w:r>
    </w:p>
    <w:p w14:paraId="3D288E9F" w14:textId="77777777" w:rsidR="00191B6B" w:rsidRPr="00191B6B" w:rsidRDefault="00191B6B" w:rsidP="000D13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discourage the resident from scratching</w:t>
      </w:r>
    </w:p>
    <w:p w14:paraId="57F434D7" w14:textId="77777777" w:rsidR="00191B6B" w:rsidRPr="00191B6B" w:rsidRDefault="00191B6B" w:rsidP="000D13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report it to the charge nurse</w:t>
      </w:r>
    </w:p>
    <w:p w14:paraId="4E9BF618" w14:textId="77777777" w:rsidR="00191B6B" w:rsidRPr="00191B6B" w:rsidRDefault="00191B6B" w:rsidP="000D13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 all of the above</w:t>
      </w:r>
    </w:p>
    <w:p w14:paraId="503CD654" w14:textId="05E43FCF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8F725AA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79. Which statement about mentally handicapped patients is correct?</w:t>
      </w:r>
    </w:p>
    <w:p w14:paraId="4C6CB9BB" w14:textId="77777777" w:rsidR="00191B6B" w:rsidRPr="00191B6B" w:rsidRDefault="00191B6B" w:rsidP="000D13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They usually have no ADL skills.</w:t>
      </w:r>
    </w:p>
    <w:p w14:paraId="021E2603" w14:textId="77777777" w:rsidR="00191B6B" w:rsidRPr="00191B6B" w:rsidRDefault="00191B6B" w:rsidP="000D13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They are usually bedbound.</w:t>
      </w:r>
    </w:p>
    <w:p w14:paraId="59A4E3DB" w14:textId="77777777" w:rsidR="00191B6B" w:rsidRPr="00191B6B" w:rsidRDefault="00191B6B" w:rsidP="000D13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They can learn, but at a slow pace.</w:t>
      </w:r>
    </w:p>
    <w:p w14:paraId="25C62D31" w14:textId="77777777" w:rsidR="00191B6B" w:rsidRPr="00191B6B" w:rsidRDefault="00191B6B" w:rsidP="000D13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lastRenderedPageBreak/>
        <w:t>d. They are dangerous because they are always strong.</w:t>
      </w:r>
    </w:p>
    <w:p w14:paraId="3EC0791B" w14:textId="1B7888DE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8F2E582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80. When helping a resident use a walker, you should tell him to</w:t>
      </w:r>
    </w:p>
    <w:p w14:paraId="195BB13A" w14:textId="77777777" w:rsidR="00191B6B" w:rsidRPr="00191B6B" w:rsidRDefault="00191B6B" w:rsidP="000D13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move the walker and his feet at the same time</w:t>
      </w:r>
    </w:p>
    <w:p w14:paraId="6DAAC16E" w14:textId="77777777" w:rsidR="00191B6B" w:rsidRPr="00191B6B" w:rsidRDefault="00191B6B" w:rsidP="000D13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move the walker, place the walker firmly, and step</w:t>
      </w:r>
    </w:p>
    <w:p w14:paraId="4ACB7E1D" w14:textId="77777777" w:rsidR="00191B6B" w:rsidRPr="00191B6B" w:rsidRDefault="00191B6B" w:rsidP="000D13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move the walker and then slide his feet</w:t>
      </w:r>
    </w:p>
    <w:p w14:paraId="7BB200C3" w14:textId="77777777" w:rsidR="00191B6B" w:rsidRPr="00191B6B" w:rsidRDefault="00191B6B" w:rsidP="000D13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take several steps, slide the walker, and then place the walker firmly</w:t>
      </w:r>
    </w:p>
    <w:p w14:paraId="76D43E0F" w14:textId="5451B547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75DC42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81. The purpose of correctly positioning the patient is to</w:t>
      </w:r>
    </w:p>
    <w:p w14:paraId="733AEC00" w14:textId="77777777" w:rsidR="00191B6B" w:rsidRPr="00191B6B" w:rsidRDefault="00191B6B" w:rsidP="000D131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prevent skin breakdown</w:t>
      </w:r>
    </w:p>
    <w:p w14:paraId="367CA20E" w14:textId="77777777" w:rsidR="00191B6B" w:rsidRPr="00191B6B" w:rsidRDefault="00191B6B" w:rsidP="000D131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maintain function of joints and muscles</w:t>
      </w:r>
    </w:p>
    <w:p w14:paraId="6661B5D8" w14:textId="77777777" w:rsidR="00191B6B" w:rsidRPr="00191B6B" w:rsidRDefault="00191B6B" w:rsidP="000D131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increase comfort</w:t>
      </w:r>
    </w:p>
    <w:p w14:paraId="4D8A199A" w14:textId="77777777" w:rsidR="00191B6B" w:rsidRPr="00191B6B" w:rsidRDefault="00191B6B" w:rsidP="000D131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 all of the above</w:t>
      </w:r>
    </w:p>
    <w:p w14:paraId="460505A2" w14:textId="02E688CD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9B5E5C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82. To move a resident with a fractured hip, you would</w:t>
      </w:r>
    </w:p>
    <w:p w14:paraId="623CD989" w14:textId="77777777" w:rsidR="00191B6B" w:rsidRPr="00191B6B" w:rsidRDefault="00191B6B" w:rsidP="000D131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roll her toward the affected side</w:t>
      </w:r>
    </w:p>
    <w:p w14:paraId="5372393B" w14:textId="77777777" w:rsidR="00191B6B" w:rsidRPr="00191B6B" w:rsidRDefault="00191B6B" w:rsidP="000D131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roll her toward the unaffected side</w:t>
      </w:r>
    </w:p>
    <w:p w14:paraId="600A6BD1" w14:textId="77777777" w:rsidR="00191B6B" w:rsidRPr="00191B6B" w:rsidRDefault="00191B6B" w:rsidP="000D131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use an abduction pillow</w:t>
      </w:r>
    </w:p>
    <w:p w14:paraId="0AD71389" w14:textId="77777777" w:rsidR="00191B6B" w:rsidRPr="00191B6B" w:rsidRDefault="00191B6B" w:rsidP="000D131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check the physician’s order</w:t>
      </w:r>
    </w:p>
    <w:p w14:paraId="781523BE" w14:textId="5CEBA6D4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E0919F8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83. The most important goal of bladder training is to</w:t>
      </w:r>
    </w:p>
    <w:p w14:paraId="1E36394E" w14:textId="77777777" w:rsidR="00191B6B" w:rsidRPr="00191B6B" w:rsidRDefault="00191B6B" w:rsidP="000D131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decrease the cost of care</w:t>
      </w:r>
    </w:p>
    <w:p w14:paraId="214122A1" w14:textId="77777777" w:rsidR="00191B6B" w:rsidRPr="00191B6B" w:rsidRDefault="00191B6B" w:rsidP="000D131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stop urinary incontinence</w:t>
      </w:r>
    </w:p>
    <w:p w14:paraId="5ADA444B" w14:textId="77777777" w:rsidR="00191B6B" w:rsidRPr="00191B6B" w:rsidRDefault="00191B6B" w:rsidP="000D131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prevent embarrassment to staff members</w:t>
      </w:r>
    </w:p>
    <w:p w14:paraId="027AC7DE" w14:textId="77777777" w:rsidR="00191B6B" w:rsidRPr="00191B6B" w:rsidRDefault="00191B6B" w:rsidP="000D131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reduce bed changes</w:t>
      </w:r>
    </w:p>
    <w:p w14:paraId="3B52423A" w14:textId="6713498F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DC375D9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84. Which statement about bowel and bladder training is correct?</w:t>
      </w:r>
    </w:p>
    <w:p w14:paraId="2E8D0151" w14:textId="77777777" w:rsidR="00191B6B" w:rsidRPr="00191B6B" w:rsidRDefault="00191B6B" w:rsidP="000D131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It should always be completed within two weeks.</w:t>
      </w:r>
    </w:p>
    <w:p w14:paraId="72784116" w14:textId="77777777" w:rsidR="00191B6B" w:rsidRPr="00191B6B" w:rsidRDefault="00191B6B" w:rsidP="000D131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It should include every person on the health care team.</w:t>
      </w:r>
    </w:p>
    <w:p w14:paraId="0A65DFD5" w14:textId="77777777" w:rsidR="00191B6B" w:rsidRPr="00191B6B" w:rsidRDefault="00191B6B" w:rsidP="000D131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It should include the use of diapers to prevent embarrassment.</w:t>
      </w:r>
    </w:p>
    <w:p w14:paraId="0148A528" w14:textId="77777777" w:rsidR="00191B6B" w:rsidRPr="00191B6B" w:rsidRDefault="00191B6B" w:rsidP="000D131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It is necessary for all residents.</w:t>
      </w:r>
    </w:p>
    <w:p w14:paraId="5AF49A8A" w14:textId="318AF807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4D98403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85. Security for a resident’s dentures includes</w:t>
      </w:r>
    </w:p>
    <w:p w14:paraId="57AA5143" w14:textId="77777777" w:rsidR="00191B6B" w:rsidRPr="00191B6B" w:rsidRDefault="00191B6B" w:rsidP="000D131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keeping them in a tissue in a dresser drawer</w:t>
      </w:r>
    </w:p>
    <w:p w14:paraId="3BFC6004" w14:textId="77777777" w:rsidR="00191B6B" w:rsidRPr="00191B6B" w:rsidRDefault="00191B6B" w:rsidP="000D131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placing them in a labeled denture cup</w:t>
      </w:r>
    </w:p>
    <w:p w14:paraId="5BFC49C6" w14:textId="77777777" w:rsidR="00191B6B" w:rsidRPr="00191B6B" w:rsidRDefault="00191B6B" w:rsidP="000D131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insisting the resident wear the dentures</w:t>
      </w:r>
    </w:p>
    <w:p w14:paraId="78A72657" w14:textId="77777777" w:rsidR="00191B6B" w:rsidRPr="00191B6B" w:rsidRDefault="00191B6B" w:rsidP="000D131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placing an identifying mark on the dentures</w:t>
      </w:r>
    </w:p>
    <w:p w14:paraId="3F76C9A6" w14:textId="03D785ED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B22AA7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86. If family members bring new clothes in for a resident, you should make sure the</w:t>
      </w:r>
    </w:p>
    <w:p w14:paraId="0BF263D0" w14:textId="77777777" w:rsidR="00191B6B" w:rsidRPr="00191B6B" w:rsidRDefault="00191B6B" w:rsidP="000D131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clothes are put in the resident’s dresser drawers</w:t>
      </w:r>
    </w:p>
    <w:p w14:paraId="6CEBC819" w14:textId="77777777" w:rsidR="00191B6B" w:rsidRPr="00191B6B" w:rsidRDefault="00191B6B" w:rsidP="000D131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clothes are labeled with the resident’s name</w:t>
      </w:r>
    </w:p>
    <w:p w14:paraId="2C68675C" w14:textId="77777777" w:rsidR="00191B6B" w:rsidRPr="00191B6B" w:rsidRDefault="00191B6B" w:rsidP="000D131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family removes an equal number of old clothes</w:t>
      </w:r>
    </w:p>
    <w:p w14:paraId="3C520D10" w14:textId="77777777" w:rsidR="00191B6B" w:rsidRPr="00191B6B" w:rsidRDefault="00191B6B" w:rsidP="000D131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charge nurse sees the clothes</w:t>
      </w:r>
    </w:p>
    <w:p w14:paraId="32CBF415" w14:textId="02CB8376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555F983A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87. The charge nurse instructs you to clean a resident’s closet. You should</w:t>
      </w:r>
    </w:p>
    <w:p w14:paraId="4F5FD7AA" w14:textId="77777777" w:rsidR="00191B6B" w:rsidRPr="00191B6B" w:rsidRDefault="00191B6B" w:rsidP="000D131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lastRenderedPageBreak/>
        <w:t>a. throw away all torn clothes</w:t>
      </w:r>
    </w:p>
    <w:p w14:paraId="2AE1727F" w14:textId="77777777" w:rsidR="00191B6B" w:rsidRPr="00191B6B" w:rsidRDefault="00191B6B" w:rsidP="000D131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ask the family to come do it</w:t>
      </w:r>
    </w:p>
    <w:p w14:paraId="25F22E88" w14:textId="77777777" w:rsidR="00191B6B" w:rsidRPr="00191B6B" w:rsidRDefault="00191B6B" w:rsidP="000D131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enlist the help of the resident</w:t>
      </w:r>
    </w:p>
    <w:p w14:paraId="56EFDA51" w14:textId="77777777" w:rsidR="00191B6B" w:rsidRPr="00191B6B" w:rsidRDefault="00191B6B" w:rsidP="000D131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tell the nurse you are too busy</w:t>
      </w:r>
    </w:p>
    <w:p w14:paraId="4A973722" w14:textId="286F5CC8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62AE7CC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88. Before dressing a resident, you should</w:t>
      </w:r>
    </w:p>
    <w:p w14:paraId="570B4BC8" w14:textId="77777777" w:rsidR="00191B6B" w:rsidRPr="00191B6B" w:rsidRDefault="00191B6B" w:rsidP="000D131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close the door and pull the curtain</w:t>
      </w:r>
    </w:p>
    <w:p w14:paraId="67672D37" w14:textId="77777777" w:rsidR="00191B6B" w:rsidRPr="00191B6B" w:rsidRDefault="00191B6B" w:rsidP="000D131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choose the proper clothes</w:t>
      </w:r>
    </w:p>
    <w:p w14:paraId="7C3E96F4" w14:textId="77777777" w:rsidR="00191B6B" w:rsidRPr="00191B6B" w:rsidRDefault="00191B6B" w:rsidP="000D131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check for a doctor’s order</w:t>
      </w:r>
    </w:p>
    <w:p w14:paraId="08321823" w14:textId="77777777" w:rsidR="00191B6B" w:rsidRPr="00191B6B" w:rsidRDefault="00191B6B" w:rsidP="000D131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 all of the above</w:t>
      </w:r>
    </w:p>
    <w:p w14:paraId="04D4B62F" w14:textId="6A0DFB2B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F5DD6C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89. Confidentiality refers to</w:t>
      </w:r>
    </w:p>
    <w:p w14:paraId="7E0588D9" w14:textId="77777777" w:rsidR="00191B6B" w:rsidRPr="00191B6B" w:rsidRDefault="00191B6B" w:rsidP="000D131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never sharing information with anyone</w:t>
      </w:r>
    </w:p>
    <w:p w14:paraId="355FF713" w14:textId="77777777" w:rsidR="00191B6B" w:rsidRPr="00191B6B" w:rsidRDefault="00191B6B" w:rsidP="000D131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the right of the patient to privacy</w:t>
      </w:r>
    </w:p>
    <w:p w14:paraId="3D9672B0" w14:textId="77777777" w:rsidR="00191B6B" w:rsidRPr="00191B6B" w:rsidRDefault="00191B6B" w:rsidP="000D131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only sharing information with those involved in the resident’s care</w:t>
      </w:r>
    </w:p>
    <w:p w14:paraId="4FBA9B29" w14:textId="77777777" w:rsidR="00191B6B" w:rsidRPr="00191B6B" w:rsidRDefault="00191B6B" w:rsidP="000D131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both b and c</w:t>
      </w:r>
    </w:p>
    <w:p w14:paraId="44DF49D6" w14:textId="2C3DDF03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45207DB2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90. A patient’s dentures are lost. You should</w:t>
      </w:r>
    </w:p>
    <w:p w14:paraId="0A82DF2C" w14:textId="77777777" w:rsidR="00191B6B" w:rsidRPr="00191B6B" w:rsidRDefault="00191B6B" w:rsidP="000D131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notify the administrator</w:t>
      </w:r>
    </w:p>
    <w:p w14:paraId="59B855BA" w14:textId="77777777" w:rsidR="00191B6B" w:rsidRPr="00191B6B" w:rsidRDefault="00191B6B" w:rsidP="000D131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look for them</w:t>
      </w:r>
    </w:p>
    <w:p w14:paraId="0FBDA9FF" w14:textId="77777777" w:rsidR="00191B6B" w:rsidRPr="00191B6B" w:rsidRDefault="00191B6B" w:rsidP="000D131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notify the doctor</w:t>
      </w:r>
    </w:p>
    <w:p w14:paraId="7A2F64EA" w14:textId="77777777" w:rsidR="00191B6B" w:rsidRPr="00191B6B" w:rsidRDefault="00191B6B" w:rsidP="000D131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notify the charge nurse</w:t>
      </w:r>
    </w:p>
    <w:p w14:paraId="073F5794" w14:textId="322E1E86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240F71E7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91. As a nursing assistant, it is your responsibility to</w:t>
      </w:r>
    </w:p>
    <w:p w14:paraId="7F917A0A" w14:textId="77777777" w:rsidR="00191B6B" w:rsidRPr="00191B6B" w:rsidRDefault="00191B6B" w:rsidP="000D131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plan the resident’s care</w:t>
      </w:r>
    </w:p>
    <w:p w14:paraId="0B03CAA5" w14:textId="77777777" w:rsidR="00191B6B" w:rsidRPr="00191B6B" w:rsidRDefault="00191B6B" w:rsidP="000D131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do the tasks the supervisor assigns to you</w:t>
      </w:r>
    </w:p>
    <w:p w14:paraId="2B81DCE8" w14:textId="77777777" w:rsidR="00191B6B" w:rsidRPr="00191B6B" w:rsidRDefault="00191B6B" w:rsidP="000D131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do the best you can without asking for help</w:t>
      </w:r>
    </w:p>
    <w:p w14:paraId="30047644" w14:textId="77777777" w:rsidR="00191B6B" w:rsidRPr="00191B6B" w:rsidRDefault="00191B6B" w:rsidP="000D131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compare assignments with your co-workers</w:t>
      </w:r>
    </w:p>
    <w:p w14:paraId="3639DB35" w14:textId="2C76731F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49B4530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92. Maintaining good interpersonal relationships depends on</w:t>
      </w:r>
    </w:p>
    <w:p w14:paraId="33BA2079" w14:textId="77777777" w:rsidR="00191B6B" w:rsidRPr="00191B6B" w:rsidRDefault="00191B6B" w:rsidP="000D131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going along with the crowd</w:t>
      </w:r>
    </w:p>
    <w:p w14:paraId="067C9A3A" w14:textId="77777777" w:rsidR="00191B6B" w:rsidRPr="00191B6B" w:rsidRDefault="00191B6B" w:rsidP="000D131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communicating clearly with others</w:t>
      </w:r>
    </w:p>
    <w:p w14:paraId="7535557E" w14:textId="77777777" w:rsidR="00191B6B" w:rsidRPr="00191B6B" w:rsidRDefault="00191B6B" w:rsidP="000D131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following orders without questioning</w:t>
      </w:r>
    </w:p>
    <w:p w14:paraId="1A1DCC58" w14:textId="77777777" w:rsidR="00191B6B" w:rsidRPr="00191B6B" w:rsidRDefault="00191B6B" w:rsidP="000D131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doing all of the above</w:t>
      </w:r>
    </w:p>
    <w:p w14:paraId="04351255" w14:textId="2FA0A27A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30CE980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93. If you do not know how to do an assigned task, you should</w:t>
      </w:r>
    </w:p>
    <w:p w14:paraId="216683D5" w14:textId="77777777" w:rsidR="00191B6B" w:rsidRPr="00191B6B" w:rsidRDefault="00191B6B" w:rsidP="000D131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call another nursing assistant for help</w:t>
      </w:r>
    </w:p>
    <w:p w14:paraId="74DC3BEC" w14:textId="77777777" w:rsidR="00191B6B" w:rsidRPr="00191B6B" w:rsidRDefault="00191B6B" w:rsidP="000D131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ask the patient how she prefers to have it done</w:t>
      </w:r>
    </w:p>
    <w:p w14:paraId="3FF3D0C2" w14:textId="77777777" w:rsidR="00191B6B" w:rsidRPr="00191B6B" w:rsidRDefault="00191B6B" w:rsidP="000D131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call the charge nurse and ask for help</w:t>
      </w:r>
    </w:p>
    <w:p w14:paraId="079C7E6B" w14:textId="77777777" w:rsidR="00191B6B" w:rsidRPr="00191B6B" w:rsidRDefault="00191B6B" w:rsidP="000D131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follow the instructions in the procedural manual</w:t>
      </w:r>
    </w:p>
    <w:p w14:paraId="19AA7D7B" w14:textId="6B8CCC14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C9C8A69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94. Reporting exactly what you see is an example of a (an)_____ observation.</w:t>
      </w:r>
    </w:p>
    <w:p w14:paraId="5C76B6DC" w14:textId="77777777" w:rsidR="00191B6B" w:rsidRPr="00191B6B" w:rsidRDefault="00191B6B" w:rsidP="000D131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clinical</w:t>
      </w:r>
    </w:p>
    <w:p w14:paraId="5151F228" w14:textId="77777777" w:rsidR="00191B6B" w:rsidRPr="00191B6B" w:rsidRDefault="00191B6B" w:rsidP="000D131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objective</w:t>
      </w:r>
    </w:p>
    <w:p w14:paraId="4FC3D95F" w14:textId="77777777" w:rsidR="00191B6B" w:rsidRPr="00191B6B" w:rsidRDefault="00191B6B" w:rsidP="000D131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personal</w:t>
      </w:r>
    </w:p>
    <w:p w14:paraId="2777007B" w14:textId="77777777" w:rsidR="00191B6B" w:rsidRPr="00191B6B" w:rsidRDefault="00191B6B" w:rsidP="000D1314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lastRenderedPageBreak/>
        <w:t>d. subjective</w:t>
      </w:r>
    </w:p>
    <w:p w14:paraId="1B5A48E6" w14:textId="64E59F5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1AB6DB4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95. When caring for a resident who has just been placed on NPO, you should</w:t>
      </w:r>
    </w:p>
    <w:p w14:paraId="589C7D89" w14:textId="77777777" w:rsidR="00191B6B" w:rsidRPr="00191B6B" w:rsidRDefault="00191B6B" w:rsidP="000D13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encourage the patient not to think about food and water</w:t>
      </w:r>
    </w:p>
    <w:p w14:paraId="0688E763" w14:textId="77777777" w:rsidR="00191B6B" w:rsidRPr="00191B6B" w:rsidRDefault="00191B6B" w:rsidP="000D13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encourage the resident to eat and drink</w:t>
      </w:r>
    </w:p>
    <w:p w14:paraId="4D2162AF" w14:textId="77777777" w:rsidR="00191B6B" w:rsidRPr="00191B6B" w:rsidRDefault="00191B6B" w:rsidP="000D13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remove the water pitcher and all items of food and drink</w:t>
      </w:r>
    </w:p>
    <w:p w14:paraId="14D3A360" w14:textId="77777777" w:rsidR="00191B6B" w:rsidRPr="00191B6B" w:rsidRDefault="00191B6B" w:rsidP="000D13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give the patient meticulous mouth care</w:t>
      </w:r>
    </w:p>
    <w:p w14:paraId="162F5E83" w14:textId="03389E0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324989C1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96. The purpose of using restraints is to</w:t>
      </w:r>
    </w:p>
    <w:p w14:paraId="4A367380" w14:textId="77777777" w:rsidR="00191B6B" w:rsidRPr="00191B6B" w:rsidRDefault="00191B6B" w:rsidP="000D13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position an atrophied extremity</w:t>
      </w:r>
    </w:p>
    <w:p w14:paraId="25F9CCCB" w14:textId="77777777" w:rsidR="00191B6B" w:rsidRPr="00191B6B" w:rsidRDefault="00191B6B" w:rsidP="000D13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protect the resident and others from injury</w:t>
      </w:r>
    </w:p>
    <w:p w14:paraId="7B3252AC" w14:textId="77777777" w:rsidR="00191B6B" w:rsidRPr="00191B6B" w:rsidRDefault="00191B6B" w:rsidP="000D13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prevent wandering in the halls</w:t>
      </w:r>
    </w:p>
    <w:p w14:paraId="549A82E6" w14:textId="77777777" w:rsidR="00191B6B" w:rsidRPr="00191B6B" w:rsidRDefault="00191B6B" w:rsidP="000D13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do all of the above</w:t>
      </w:r>
    </w:p>
    <w:p w14:paraId="469C997B" w14:textId="0496AF76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0B8DB0E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97. Failure to raise the side rails on the bed of a confused patient is an act of</w:t>
      </w:r>
    </w:p>
    <w:p w14:paraId="4EB8539E" w14:textId="77777777" w:rsidR="00191B6B" w:rsidRPr="00191B6B" w:rsidRDefault="00191B6B" w:rsidP="000D13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malpractice</w:t>
      </w:r>
    </w:p>
    <w:p w14:paraId="106CC2B3" w14:textId="77777777" w:rsidR="00191B6B" w:rsidRPr="00191B6B" w:rsidRDefault="00191B6B" w:rsidP="000D13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negligence</w:t>
      </w:r>
    </w:p>
    <w:p w14:paraId="3775F3FE" w14:textId="77777777" w:rsidR="00191B6B" w:rsidRPr="00191B6B" w:rsidRDefault="00191B6B" w:rsidP="000D13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overt commission</w:t>
      </w:r>
    </w:p>
    <w:p w14:paraId="431E1C22" w14:textId="77777777" w:rsidR="00191B6B" w:rsidRPr="00191B6B" w:rsidRDefault="00191B6B" w:rsidP="000D13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breaking a criminal law</w:t>
      </w:r>
    </w:p>
    <w:p w14:paraId="752A1B6A" w14:textId="5F9CE062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B6AB441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98. During a job interview you should tell the interviewer about your</w:t>
      </w:r>
    </w:p>
    <w:p w14:paraId="77922077" w14:textId="77777777" w:rsidR="00191B6B" w:rsidRPr="00191B6B" w:rsidRDefault="00191B6B" w:rsidP="000D1314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scheduling needs</w:t>
      </w:r>
    </w:p>
    <w:p w14:paraId="3BF46300" w14:textId="77777777" w:rsidR="00191B6B" w:rsidRPr="00191B6B" w:rsidRDefault="00191B6B" w:rsidP="000D1314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child care needs</w:t>
      </w:r>
    </w:p>
    <w:p w14:paraId="2986D4E3" w14:textId="77777777" w:rsidR="00191B6B" w:rsidRPr="00191B6B" w:rsidRDefault="00191B6B" w:rsidP="000D1314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qualifications</w:t>
      </w:r>
    </w:p>
    <w:p w14:paraId="34A1D2CB" w14:textId="77777777" w:rsidR="00191B6B" w:rsidRPr="00191B6B" w:rsidRDefault="00191B6B" w:rsidP="000D1314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all of the above</w:t>
      </w:r>
    </w:p>
    <w:p w14:paraId="3F2096C7" w14:textId="11FFB7B0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604532BF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99. When you are unable to work due to illness, you should</w:t>
      </w:r>
    </w:p>
    <w:p w14:paraId="59B8BD26" w14:textId="77777777" w:rsidR="00191B6B" w:rsidRPr="00191B6B" w:rsidRDefault="00191B6B" w:rsidP="000D1314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arrange for someone to cover for you</w:t>
      </w:r>
    </w:p>
    <w:p w14:paraId="1F3D4CFF" w14:textId="77777777" w:rsidR="00191B6B" w:rsidRPr="00191B6B" w:rsidRDefault="00191B6B" w:rsidP="000D1314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call the facility as early as possible</w:t>
      </w:r>
    </w:p>
    <w:p w14:paraId="0DBFA596" w14:textId="77777777" w:rsidR="00191B6B" w:rsidRPr="00191B6B" w:rsidRDefault="00191B6B" w:rsidP="000D1314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call your charge nurse an hour before your scheduled time</w:t>
      </w:r>
    </w:p>
    <w:p w14:paraId="0C4021E5" w14:textId="77777777" w:rsidR="00191B6B" w:rsidRPr="00191B6B" w:rsidRDefault="00191B6B" w:rsidP="000D1314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notify the facility at least 30 minutes before your scheduled time</w:t>
      </w:r>
    </w:p>
    <w:p w14:paraId="1360FCBA" w14:textId="288060E7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0ACC1755" w14:textId="77777777" w:rsidR="00191B6B" w:rsidRPr="00191B6B" w:rsidRDefault="00191B6B" w:rsidP="00191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100. The primary reason for laundering a nursing uniform after each day’s wearing is to</w:t>
      </w:r>
    </w:p>
    <w:p w14:paraId="52A7CE5A" w14:textId="77777777" w:rsidR="00191B6B" w:rsidRPr="00191B6B" w:rsidRDefault="00191B6B" w:rsidP="000D131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a. look professional</w:t>
      </w:r>
    </w:p>
    <w:p w14:paraId="0AA42E90" w14:textId="77777777" w:rsidR="00191B6B" w:rsidRPr="00191B6B" w:rsidRDefault="00191B6B" w:rsidP="000D131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b. look neat</w:t>
      </w:r>
    </w:p>
    <w:p w14:paraId="579AF1F3" w14:textId="77777777" w:rsidR="00191B6B" w:rsidRPr="00191B6B" w:rsidRDefault="00191B6B" w:rsidP="000D131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c. remove body odor</w:t>
      </w:r>
    </w:p>
    <w:p w14:paraId="6E40D47C" w14:textId="77777777" w:rsidR="00191B6B" w:rsidRPr="00191B6B" w:rsidRDefault="00191B6B" w:rsidP="000D1314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191B6B">
        <w:rPr>
          <w:rFonts w:ascii="Arial" w:eastAsia="Times New Roman" w:hAnsi="Arial" w:cs="Arial"/>
          <w:color w:val="3A3A3A"/>
          <w:sz w:val="26"/>
          <w:szCs w:val="26"/>
        </w:rPr>
        <w:t>d. prevent the spread of germs</w:t>
      </w:r>
    </w:p>
    <w:p w14:paraId="482497C0" w14:textId="3A75A262" w:rsidR="00191B6B" w:rsidRPr="00191B6B" w:rsidRDefault="00191B6B" w:rsidP="00191B6B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</w:t>
      </w:r>
    </w:p>
    <w:p w14:paraId="7669A699" w14:textId="41F46E30" w:rsidR="009340BE" w:rsidRPr="009340BE" w:rsidRDefault="009340BE" w:rsidP="009340BE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14:paraId="04CAE00F" w14:textId="787FA386" w:rsidR="00B6130D" w:rsidRDefault="00B6130D" w:rsidP="00C96B8C">
      <w:pPr>
        <w:rPr>
          <w:sz w:val="36"/>
          <w:szCs w:val="36"/>
        </w:rPr>
      </w:pPr>
      <w:r w:rsidRPr="00B6130D">
        <w:rPr>
          <w:sz w:val="36"/>
          <w:szCs w:val="36"/>
          <w:highlight w:val="yellow"/>
        </w:rPr>
        <w:t>Answers and Explanation Link</w:t>
      </w:r>
    </w:p>
    <w:p w14:paraId="53B13D6C" w14:textId="0638DB6E" w:rsidR="00B6130D" w:rsidRPr="00B6130D" w:rsidRDefault="00191B6B" w:rsidP="00C96B8C">
      <w:pPr>
        <w:rPr>
          <w:sz w:val="36"/>
          <w:szCs w:val="36"/>
        </w:rPr>
      </w:pPr>
      <w:hyperlink r:id="rId7" w:history="1">
        <w:r w:rsidRPr="00191B6B">
          <w:rPr>
            <w:rStyle w:val="Hyperlink"/>
            <w:sz w:val="36"/>
            <w:szCs w:val="36"/>
          </w:rPr>
          <w:t>https://gotestprep.com/cna-practice-exam</w:t>
        </w:r>
      </w:hyperlink>
    </w:p>
    <w:sectPr w:rsidR="00B6130D" w:rsidRPr="00B6130D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79C6" w14:textId="77777777" w:rsidR="000D1314" w:rsidRDefault="000D1314" w:rsidP="009C7EAD">
      <w:pPr>
        <w:spacing w:after="0" w:line="240" w:lineRule="auto"/>
      </w:pPr>
      <w:r>
        <w:separator/>
      </w:r>
    </w:p>
  </w:endnote>
  <w:endnote w:type="continuationSeparator" w:id="0">
    <w:p w14:paraId="55D89798" w14:textId="77777777" w:rsidR="000D1314" w:rsidRDefault="000D1314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BC5F" w14:textId="77777777" w:rsidR="000D1314" w:rsidRDefault="000D1314" w:rsidP="009C7EAD">
      <w:pPr>
        <w:spacing w:after="0" w:line="240" w:lineRule="auto"/>
      </w:pPr>
      <w:r>
        <w:separator/>
      </w:r>
    </w:p>
  </w:footnote>
  <w:footnote w:type="continuationSeparator" w:id="0">
    <w:p w14:paraId="2F585109" w14:textId="77777777" w:rsidR="000D1314" w:rsidRDefault="000D1314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7F9ED819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C96B8C">
        <w:rPr>
          <w:rStyle w:val="Hyperlink"/>
        </w:rPr>
        <w:t>CNA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C96B8C">
        <w:rPr>
          <w:rStyle w:val="Hyperlink"/>
        </w:rPr>
        <w:t>CNA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015"/>
    <w:multiLevelType w:val="multilevel"/>
    <w:tmpl w:val="2DA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1E5F"/>
    <w:multiLevelType w:val="multilevel"/>
    <w:tmpl w:val="D40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E5208"/>
    <w:multiLevelType w:val="multilevel"/>
    <w:tmpl w:val="AAF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44E38"/>
    <w:multiLevelType w:val="multilevel"/>
    <w:tmpl w:val="114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E1AE7"/>
    <w:multiLevelType w:val="multilevel"/>
    <w:tmpl w:val="90A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105B9"/>
    <w:multiLevelType w:val="multilevel"/>
    <w:tmpl w:val="72A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750E12"/>
    <w:multiLevelType w:val="multilevel"/>
    <w:tmpl w:val="0B2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86998"/>
    <w:multiLevelType w:val="multilevel"/>
    <w:tmpl w:val="99C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1B3CB2"/>
    <w:multiLevelType w:val="multilevel"/>
    <w:tmpl w:val="7E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45753"/>
    <w:multiLevelType w:val="multilevel"/>
    <w:tmpl w:val="BF2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881893"/>
    <w:multiLevelType w:val="multilevel"/>
    <w:tmpl w:val="DE0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7266DF"/>
    <w:multiLevelType w:val="multilevel"/>
    <w:tmpl w:val="966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36E6C"/>
    <w:multiLevelType w:val="multilevel"/>
    <w:tmpl w:val="0D4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A66552"/>
    <w:multiLevelType w:val="multilevel"/>
    <w:tmpl w:val="6FA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BE368D"/>
    <w:multiLevelType w:val="multilevel"/>
    <w:tmpl w:val="13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9905C6"/>
    <w:multiLevelType w:val="multilevel"/>
    <w:tmpl w:val="616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CD6B81"/>
    <w:multiLevelType w:val="multilevel"/>
    <w:tmpl w:val="190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243DD5"/>
    <w:multiLevelType w:val="multilevel"/>
    <w:tmpl w:val="964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13524E"/>
    <w:multiLevelType w:val="multilevel"/>
    <w:tmpl w:val="A5B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EF4BBC"/>
    <w:multiLevelType w:val="multilevel"/>
    <w:tmpl w:val="5A4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8E0CF6"/>
    <w:multiLevelType w:val="multilevel"/>
    <w:tmpl w:val="DCA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41368E"/>
    <w:multiLevelType w:val="multilevel"/>
    <w:tmpl w:val="64B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426B33"/>
    <w:multiLevelType w:val="multilevel"/>
    <w:tmpl w:val="8D1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573A42"/>
    <w:multiLevelType w:val="multilevel"/>
    <w:tmpl w:val="603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9545FC"/>
    <w:multiLevelType w:val="multilevel"/>
    <w:tmpl w:val="0E9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2F352C"/>
    <w:multiLevelType w:val="multilevel"/>
    <w:tmpl w:val="2F5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305098"/>
    <w:multiLevelType w:val="multilevel"/>
    <w:tmpl w:val="52E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6A0D4B"/>
    <w:multiLevelType w:val="multilevel"/>
    <w:tmpl w:val="500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647AE"/>
    <w:multiLevelType w:val="multilevel"/>
    <w:tmpl w:val="511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8E61BE"/>
    <w:multiLevelType w:val="multilevel"/>
    <w:tmpl w:val="077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F69E8"/>
    <w:multiLevelType w:val="multilevel"/>
    <w:tmpl w:val="731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2C62F5"/>
    <w:multiLevelType w:val="multilevel"/>
    <w:tmpl w:val="418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044F06"/>
    <w:multiLevelType w:val="multilevel"/>
    <w:tmpl w:val="B65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4446ED"/>
    <w:multiLevelType w:val="multilevel"/>
    <w:tmpl w:val="85B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1F7D04"/>
    <w:multiLevelType w:val="multilevel"/>
    <w:tmpl w:val="BBA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5E485C"/>
    <w:multiLevelType w:val="multilevel"/>
    <w:tmpl w:val="667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6867A3"/>
    <w:multiLevelType w:val="multilevel"/>
    <w:tmpl w:val="494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6753EA"/>
    <w:multiLevelType w:val="multilevel"/>
    <w:tmpl w:val="07A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CD02F6"/>
    <w:multiLevelType w:val="multilevel"/>
    <w:tmpl w:val="7EE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62409C"/>
    <w:multiLevelType w:val="multilevel"/>
    <w:tmpl w:val="A7C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676559"/>
    <w:multiLevelType w:val="multilevel"/>
    <w:tmpl w:val="9D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745BE0"/>
    <w:multiLevelType w:val="multilevel"/>
    <w:tmpl w:val="DC2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FD0EF8"/>
    <w:multiLevelType w:val="multilevel"/>
    <w:tmpl w:val="05D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FD4F5E"/>
    <w:multiLevelType w:val="multilevel"/>
    <w:tmpl w:val="40C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E35320E"/>
    <w:multiLevelType w:val="multilevel"/>
    <w:tmpl w:val="179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EE1036B"/>
    <w:multiLevelType w:val="multilevel"/>
    <w:tmpl w:val="9E9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0D862F0"/>
    <w:multiLevelType w:val="multilevel"/>
    <w:tmpl w:val="D51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160CC2"/>
    <w:multiLevelType w:val="multilevel"/>
    <w:tmpl w:val="539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D2205C"/>
    <w:multiLevelType w:val="multilevel"/>
    <w:tmpl w:val="3D8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3269BB"/>
    <w:multiLevelType w:val="multilevel"/>
    <w:tmpl w:val="E6D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45"/>
  </w:num>
  <w:num w:numId="9">
    <w:abstractNumId w:val="30"/>
  </w:num>
  <w:num w:numId="10">
    <w:abstractNumId w:val="40"/>
  </w:num>
  <w:num w:numId="11">
    <w:abstractNumId w:val="15"/>
  </w:num>
  <w:num w:numId="12">
    <w:abstractNumId w:val="21"/>
  </w:num>
  <w:num w:numId="13">
    <w:abstractNumId w:val="1"/>
  </w:num>
  <w:num w:numId="14">
    <w:abstractNumId w:val="14"/>
  </w:num>
  <w:num w:numId="15">
    <w:abstractNumId w:val="33"/>
  </w:num>
  <w:num w:numId="16">
    <w:abstractNumId w:val="37"/>
  </w:num>
  <w:num w:numId="17">
    <w:abstractNumId w:val="10"/>
  </w:num>
  <w:num w:numId="18">
    <w:abstractNumId w:val="48"/>
  </w:num>
  <w:num w:numId="19">
    <w:abstractNumId w:val="44"/>
  </w:num>
  <w:num w:numId="20">
    <w:abstractNumId w:val="26"/>
  </w:num>
  <w:num w:numId="21">
    <w:abstractNumId w:val="6"/>
  </w:num>
  <w:num w:numId="22">
    <w:abstractNumId w:val="38"/>
  </w:num>
  <w:num w:numId="23">
    <w:abstractNumId w:val="4"/>
  </w:num>
  <w:num w:numId="24">
    <w:abstractNumId w:val="41"/>
  </w:num>
  <w:num w:numId="25">
    <w:abstractNumId w:val="18"/>
  </w:num>
  <w:num w:numId="26">
    <w:abstractNumId w:val="7"/>
  </w:num>
  <w:num w:numId="27">
    <w:abstractNumId w:val="49"/>
  </w:num>
  <w:num w:numId="28">
    <w:abstractNumId w:val="31"/>
  </w:num>
  <w:num w:numId="29">
    <w:abstractNumId w:val="47"/>
  </w:num>
  <w:num w:numId="30">
    <w:abstractNumId w:val="12"/>
  </w:num>
  <w:num w:numId="31">
    <w:abstractNumId w:val="35"/>
  </w:num>
  <w:num w:numId="32">
    <w:abstractNumId w:val="8"/>
  </w:num>
  <w:num w:numId="33">
    <w:abstractNumId w:val="27"/>
  </w:num>
  <w:num w:numId="34">
    <w:abstractNumId w:val="42"/>
  </w:num>
  <w:num w:numId="35">
    <w:abstractNumId w:val="16"/>
  </w:num>
  <w:num w:numId="36">
    <w:abstractNumId w:val="0"/>
  </w:num>
  <w:num w:numId="37">
    <w:abstractNumId w:val="32"/>
  </w:num>
  <w:num w:numId="38">
    <w:abstractNumId w:val="29"/>
  </w:num>
  <w:num w:numId="39">
    <w:abstractNumId w:val="13"/>
  </w:num>
  <w:num w:numId="40">
    <w:abstractNumId w:val="39"/>
  </w:num>
  <w:num w:numId="41">
    <w:abstractNumId w:val="9"/>
  </w:num>
  <w:num w:numId="42">
    <w:abstractNumId w:val="43"/>
  </w:num>
  <w:num w:numId="43">
    <w:abstractNumId w:val="20"/>
  </w:num>
  <w:num w:numId="44">
    <w:abstractNumId w:val="2"/>
  </w:num>
  <w:num w:numId="45">
    <w:abstractNumId w:val="34"/>
  </w:num>
  <w:num w:numId="46">
    <w:abstractNumId w:val="25"/>
  </w:num>
  <w:num w:numId="47">
    <w:abstractNumId w:val="19"/>
  </w:num>
  <w:num w:numId="48">
    <w:abstractNumId w:val="46"/>
  </w:num>
  <w:num w:numId="49">
    <w:abstractNumId w:val="36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15F7B"/>
    <w:rsid w:val="00116FC1"/>
    <w:rsid w:val="00147502"/>
    <w:rsid w:val="00191B6B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7336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340BE"/>
    <w:rsid w:val="00974885"/>
    <w:rsid w:val="009C7EAD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E220E9"/>
    <w:rsid w:val="00E456E2"/>
    <w:rsid w:val="00E65272"/>
    <w:rsid w:val="00EE052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na-practice-ex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na-practice-test/" TargetMode="External"/><Relationship Id="rId1" Type="http://schemas.openxmlformats.org/officeDocument/2006/relationships/hyperlink" Target="https://gotestprep.com/c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25</cp:revision>
  <cp:lastPrinted>2020-09-06T08:02:00Z</cp:lastPrinted>
  <dcterms:created xsi:type="dcterms:W3CDTF">2020-07-09T13:20:00Z</dcterms:created>
  <dcterms:modified xsi:type="dcterms:W3CDTF">2020-09-18T12:53:00Z</dcterms:modified>
</cp:coreProperties>
</file>